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F3" w:rsidRDefault="009F3EF3" w:rsidP="009F3EF3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منهاج </w:t>
      </w:r>
      <w:r w:rsidRPr="009F3EF3">
        <w:rPr>
          <w:rFonts w:ascii="Times New Roman" w:hAnsi="Times New Roman" w:cs="Times New Roman"/>
          <w:sz w:val="28"/>
          <w:szCs w:val="28"/>
          <w:rtl/>
        </w:rPr>
        <w:t>التحضيرات المجهريه 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ماده عملي , 1 وحده فقط 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المقدمه , السلامه المختبريه , الاسعافات الاوليه.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 xml:space="preserve"> المجهر انواعه وتركيبه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المايكروتوم انواعه وتركيبه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انواع التحضيرات المجهريه التحضيرات الكامله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تحضيرات الهياكل الحيوانيه والخليه الحيه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طريقة السحبات و المسحات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طريقة الهرس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طريقة التقطيع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الحصول على العينات من الحيوانات التخدير والقتل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 xml:space="preserve">التثبيت ,الانكاز ,الترويق , التشرب , الطمر , التقطيع </w:t>
      </w:r>
    </w:p>
    <w:p w:rsidR="009F3EF3" w:rsidRP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  <w:rtl/>
        </w:rPr>
        <w:t>التصبيغ والتحميل والفحص</w:t>
      </w:r>
    </w:p>
    <w:p w:rsidR="009F3EF3" w:rsidRDefault="009F3EF3" w:rsidP="009F3EF3">
      <w:pPr>
        <w:bidi/>
        <w:rPr>
          <w:rFonts w:ascii="Times New Roman" w:hAnsi="Times New Roman" w:cs="Times New Roman"/>
          <w:sz w:val="28"/>
          <w:szCs w:val="28"/>
        </w:rPr>
      </w:pP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Microscopic preparations curriculum: practical material, 1 unit only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Introduction, laboratory safety, first aid.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 xml:space="preserve">  Microscope types and structures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Microtomes: types and composition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Types of microscopic preparations Complete preparations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Animal and living cell skeletons preparations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Method of swabs and swabs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mashing method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slicing method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Obtaining specimens from anesthetized and killed animals</w:t>
      </w:r>
    </w:p>
    <w:p w:rsidR="009F3EF3" w:rsidRPr="009F3EF3" w:rsidRDefault="009F3EF3" w:rsidP="009F3EF3">
      <w:pPr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Stabilization, defecation, sluggishness, impregnation, burial, shredding</w:t>
      </w:r>
    </w:p>
    <w:p w:rsidR="00C94FA1" w:rsidRPr="009F3EF3" w:rsidRDefault="009F3EF3" w:rsidP="009F3EF3">
      <w:pPr>
        <w:bidi/>
        <w:jc w:val="right"/>
        <w:rPr>
          <w:rFonts w:ascii="Times New Roman" w:hAnsi="Times New Roman" w:cs="Times New Roman"/>
          <w:sz w:val="28"/>
          <w:szCs w:val="28"/>
        </w:rPr>
      </w:pPr>
      <w:r w:rsidRPr="009F3EF3">
        <w:rPr>
          <w:rFonts w:ascii="Times New Roman" w:hAnsi="Times New Roman" w:cs="Times New Roman"/>
          <w:sz w:val="28"/>
          <w:szCs w:val="28"/>
        </w:rPr>
        <w:t>Coloring, loading and checking</w:t>
      </w:r>
      <w:bookmarkStart w:id="0" w:name="_GoBack"/>
      <w:bookmarkEnd w:id="0"/>
    </w:p>
    <w:sectPr w:rsidR="00C94FA1" w:rsidRPr="009F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F3"/>
    <w:rsid w:val="009F3EF3"/>
    <w:rsid w:val="00C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7316"/>
  <w15:chartTrackingRefBased/>
  <w15:docId w15:val="{4638BAC2-B45B-4D9A-A202-33AEB2C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2021-09-25T09:14:00Z</dcterms:created>
  <dcterms:modified xsi:type="dcterms:W3CDTF">2021-09-25T09:16:00Z</dcterms:modified>
</cp:coreProperties>
</file>